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85236" w14:textId="77777777" w:rsidR="008C10DD" w:rsidRDefault="008C10DD">
      <w:pPr>
        <w:rPr>
          <w:rFonts w:hint="eastAsia"/>
          <w:sz w:val="24"/>
          <w:szCs w:val="24"/>
        </w:rPr>
      </w:pPr>
    </w:p>
    <w:p w14:paraId="4D869DA2" w14:textId="77777777" w:rsidR="00857565" w:rsidRPr="00905875" w:rsidRDefault="000B01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定期</w:t>
      </w:r>
      <w:r w:rsidR="00D11982">
        <w:rPr>
          <w:rFonts w:hint="eastAsia"/>
          <w:sz w:val="24"/>
          <w:szCs w:val="24"/>
        </w:rPr>
        <w:t>適合性</w:t>
      </w:r>
      <w:r>
        <w:rPr>
          <w:rFonts w:hint="eastAsia"/>
          <w:sz w:val="24"/>
          <w:szCs w:val="24"/>
        </w:rPr>
        <w:t>調査省略予定</w:t>
      </w:r>
      <w:r w:rsidR="00905875" w:rsidRPr="00905875">
        <w:rPr>
          <w:rFonts w:hint="eastAsia"/>
          <w:sz w:val="24"/>
          <w:szCs w:val="24"/>
        </w:rPr>
        <w:t>品目表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1418"/>
        <w:gridCol w:w="1418"/>
        <w:gridCol w:w="1559"/>
        <w:gridCol w:w="1701"/>
        <w:gridCol w:w="1843"/>
        <w:gridCol w:w="1240"/>
      </w:tblGrid>
      <w:tr w:rsidR="00154A06" w:rsidRPr="008D1DD8" w14:paraId="45C3D790" w14:textId="77777777" w:rsidTr="008D1DD8">
        <w:tc>
          <w:tcPr>
            <w:tcW w:w="391" w:type="dxa"/>
            <w:shd w:val="clear" w:color="auto" w:fill="auto"/>
          </w:tcPr>
          <w:p w14:paraId="405A3CA6" w14:textId="77777777" w:rsidR="00905875" w:rsidRPr="008D1DD8" w:rsidRDefault="00905875" w:rsidP="008D1DD8">
            <w:pPr>
              <w:spacing w:line="360" w:lineRule="auto"/>
            </w:pPr>
          </w:p>
        </w:tc>
        <w:tc>
          <w:tcPr>
            <w:tcW w:w="1418" w:type="dxa"/>
            <w:shd w:val="clear" w:color="auto" w:fill="auto"/>
          </w:tcPr>
          <w:p w14:paraId="60D57C40" w14:textId="77777777" w:rsidR="00905875" w:rsidRPr="008D1DD8" w:rsidRDefault="00852D1A" w:rsidP="008D1DD8">
            <w:pPr>
              <w:spacing w:line="360" w:lineRule="auto"/>
              <w:jc w:val="center"/>
            </w:pPr>
            <w:r w:rsidRPr="008D1DD8">
              <w:rPr>
                <w:rFonts w:hint="eastAsia"/>
              </w:rPr>
              <w:t>販売名</w:t>
            </w:r>
          </w:p>
        </w:tc>
        <w:tc>
          <w:tcPr>
            <w:tcW w:w="1418" w:type="dxa"/>
            <w:shd w:val="clear" w:color="auto" w:fill="auto"/>
          </w:tcPr>
          <w:p w14:paraId="790C9C2E" w14:textId="77777777" w:rsidR="00905875" w:rsidRPr="008D1DD8" w:rsidRDefault="00905875" w:rsidP="008D1DD8">
            <w:pPr>
              <w:spacing w:line="360" w:lineRule="auto"/>
              <w:jc w:val="center"/>
            </w:pPr>
            <w:r w:rsidRPr="008D1DD8">
              <w:rPr>
                <w:rFonts w:hint="eastAsia"/>
              </w:rPr>
              <w:t>一般的名称</w:t>
            </w:r>
          </w:p>
        </w:tc>
        <w:tc>
          <w:tcPr>
            <w:tcW w:w="1559" w:type="dxa"/>
            <w:shd w:val="clear" w:color="auto" w:fill="auto"/>
          </w:tcPr>
          <w:p w14:paraId="73D0975B" w14:textId="77777777" w:rsidR="00905875" w:rsidRPr="008D1DD8" w:rsidRDefault="00852D1A" w:rsidP="008D1DD8">
            <w:pPr>
              <w:spacing w:line="360" w:lineRule="auto"/>
              <w:jc w:val="center"/>
            </w:pPr>
            <w:r w:rsidRPr="008D1DD8">
              <w:rPr>
                <w:rFonts w:hint="eastAsia"/>
              </w:rPr>
              <w:t>製品群区分</w:t>
            </w:r>
          </w:p>
        </w:tc>
        <w:tc>
          <w:tcPr>
            <w:tcW w:w="1701" w:type="dxa"/>
            <w:shd w:val="clear" w:color="auto" w:fill="auto"/>
          </w:tcPr>
          <w:p w14:paraId="244B67A2" w14:textId="77777777" w:rsidR="00905875" w:rsidRPr="008D1DD8" w:rsidRDefault="00905875" w:rsidP="008D1DD8">
            <w:pPr>
              <w:spacing w:line="360" w:lineRule="auto"/>
              <w:jc w:val="center"/>
            </w:pPr>
            <w:r w:rsidRPr="008D1DD8">
              <w:rPr>
                <w:rFonts w:hint="eastAsia"/>
              </w:rPr>
              <w:t>認証</w:t>
            </w:r>
            <w:r w:rsidR="00007D3E" w:rsidRPr="008D1DD8">
              <w:rPr>
                <w:rFonts w:hint="eastAsia"/>
              </w:rPr>
              <w:t>(</w:t>
            </w:r>
            <w:r w:rsidR="00007D3E" w:rsidRPr="008D1DD8">
              <w:rPr>
                <w:rFonts w:hint="eastAsia"/>
              </w:rPr>
              <w:t>承認</w:t>
            </w:r>
            <w:r w:rsidR="00007D3E" w:rsidRPr="008D1DD8">
              <w:rPr>
                <w:rFonts w:hint="eastAsia"/>
              </w:rPr>
              <w:t>)</w:t>
            </w:r>
            <w:r w:rsidRPr="008D1DD8">
              <w:rPr>
                <w:rFonts w:hint="eastAsia"/>
              </w:rPr>
              <w:t>番号</w:t>
            </w:r>
          </w:p>
        </w:tc>
        <w:tc>
          <w:tcPr>
            <w:tcW w:w="1843" w:type="dxa"/>
            <w:shd w:val="clear" w:color="auto" w:fill="auto"/>
          </w:tcPr>
          <w:p w14:paraId="7BD38924" w14:textId="77777777" w:rsidR="00905875" w:rsidRPr="008D1DD8" w:rsidRDefault="00852D1A" w:rsidP="008D1DD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D1DD8">
              <w:rPr>
                <w:rFonts w:hint="eastAsia"/>
              </w:rPr>
              <w:t>認証</w:t>
            </w:r>
            <w:r w:rsidRPr="008D1DD8">
              <w:rPr>
                <w:rFonts w:hint="eastAsia"/>
              </w:rPr>
              <w:t>(</w:t>
            </w:r>
            <w:r w:rsidRPr="008D1DD8">
              <w:rPr>
                <w:rFonts w:hint="eastAsia"/>
              </w:rPr>
              <w:t>承認</w:t>
            </w:r>
            <w:r w:rsidRPr="008D1DD8">
              <w:rPr>
                <w:rFonts w:hint="eastAsia"/>
              </w:rPr>
              <w:t>)</w:t>
            </w:r>
            <w:r w:rsidRPr="008D1DD8">
              <w:rPr>
                <w:rFonts w:hint="eastAsia"/>
              </w:rPr>
              <w:t>年月日</w:t>
            </w:r>
          </w:p>
        </w:tc>
        <w:tc>
          <w:tcPr>
            <w:tcW w:w="1240" w:type="dxa"/>
            <w:shd w:val="clear" w:color="auto" w:fill="auto"/>
          </w:tcPr>
          <w:p w14:paraId="7D411B5E" w14:textId="77777777" w:rsidR="00905875" w:rsidRPr="008D1DD8" w:rsidRDefault="00852D1A" w:rsidP="008D1DD8">
            <w:pPr>
              <w:spacing w:line="360" w:lineRule="auto"/>
              <w:jc w:val="center"/>
            </w:pPr>
            <w:r w:rsidRPr="008D1DD8">
              <w:rPr>
                <w:rFonts w:hint="eastAsia"/>
                <w:sz w:val="18"/>
                <w:szCs w:val="18"/>
              </w:rPr>
              <w:t>クラス分類</w:t>
            </w:r>
          </w:p>
        </w:tc>
      </w:tr>
      <w:tr w:rsidR="00154A06" w:rsidRPr="008D1DD8" w14:paraId="709CDE09" w14:textId="77777777" w:rsidTr="008D1DD8">
        <w:tc>
          <w:tcPr>
            <w:tcW w:w="391" w:type="dxa"/>
            <w:shd w:val="clear" w:color="auto" w:fill="auto"/>
          </w:tcPr>
          <w:p w14:paraId="0531973E" w14:textId="77777777" w:rsidR="00905875" w:rsidRPr="008D1DD8" w:rsidRDefault="00905875" w:rsidP="008D1DD8">
            <w:pPr>
              <w:spacing w:line="360" w:lineRule="auto"/>
            </w:pPr>
            <w:r w:rsidRPr="008D1DD8">
              <w:rPr>
                <w:rFonts w:hint="eastAsi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A83D686" w14:textId="77777777" w:rsidR="00905875" w:rsidRPr="008D1DD8" w:rsidRDefault="00905875" w:rsidP="008D1DD8">
            <w:pPr>
              <w:spacing w:line="360" w:lineRule="auto"/>
            </w:pPr>
          </w:p>
        </w:tc>
        <w:tc>
          <w:tcPr>
            <w:tcW w:w="1418" w:type="dxa"/>
            <w:shd w:val="clear" w:color="auto" w:fill="auto"/>
          </w:tcPr>
          <w:p w14:paraId="0EC9CAF1" w14:textId="77777777" w:rsidR="00905875" w:rsidRPr="008D1DD8" w:rsidRDefault="00905875" w:rsidP="008D1DD8">
            <w:pPr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14:paraId="6E7B477B" w14:textId="77777777" w:rsidR="00905875" w:rsidRPr="008D1DD8" w:rsidRDefault="00905875" w:rsidP="008D1DD8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14:paraId="0A7221EA" w14:textId="77777777" w:rsidR="00905875" w:rsidRPr="008D1DD8" w:rsidRDefault="00905875" w:rsidP="008D1DD8">
            <w:pPr>
              <w:spacing w:line="360" w:lineRule="auto"/>
            </w:pPr>
          </w:p>
        </w:tc>
        <w:tc>
          <w:tcPr>
            <w:tcW w:w="1843" w:type="dxa"/>
            <w:shd w:val="clear" w:color="auto" w:fill="auto"/>
          </w:tcPr>
          <w:p w14:paraId="578BB498" w14:textId="77777777" w:rsidR="00905875" w:rsidRPr="008D1DD8" w:rsidRDefault="00905875" w:rsidP="008D1DD8">
            <w:pPr>
              <w:spacing w:line="360" w:lineRule="auto"/>
            </w:pPr>
          </w:p>
        </w:tc>
        <w:tc>
          <w:tcPr>
            <w:tcW w:w="1240" w:type="dxa"/>
            <w:shd w:val="clear" w:color="auto" w:fill="auto"/>
          </w:tcPr>
          <w:p w14:paraId="259C19F7" w14:textId="77777777" w:rsidR="00905875" w:rsidRPr="008D1DD8" w:rsidRDefault="00905875" w:rsidP="008D1DD8">
            <w:pPr>
              <w:spacing w:line="360" w:lineRule="auto"/>
            </w:pPr>
          </w:p>
        </w:tc>
      </w:tr>
      <w:tr w:rsidR="00154A06" w:rsidRPr="008D1DD8" w14:paraId="2A003C61" w14:textId="77777777" w:rsidTr="008D1DD8">
        <w:tc>
          <w:tcPr>
            <w:tcW w:w="391" w:type="dxa"/>
            <w:shd w:val="clear" w:color="auto" w:fill="auto"/>
          </w:tcPr>
          <w:p w14:paraId="4CFF0025" w14:textId="77777777" w:rsidR="00905875" w:rsidRPr="008D1DD8" w:rsidRDefault="00905875" w:rsidP="008D1DD8">
            <w:pPr>
              <w:spacing w:line="360" w:lineRule="auto"/>
            </w:pPr>
            <w:r w:rsidRPr="008D1DD8">
              <w:rPr>
                <w:rFonts w:hint="eastAsia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6DB57576" w14:textId="77777777" w:rsidR="00905875" w:rsidRPr="008D1DD8" w:rsidRDefault="00905875" w:rsidP="008D1DD8">
            <w:pPr>
              <w:spacing w:line="360" w:lineRule="auto"/>
            </w:pPr>
          </w:p>
        </w:tc>
        <w:tc>
          <w:tcPr>
            <w:tcW w:w="1418" w:type="dxa"/>
            <w:shd w:val="clear" w:color="auto" w:fill="auto"/>
          </w:tcPr>
          <w:p w14:paraId="656830E4" w14:textId="77777777" w:rsidR="00905875" w:rsidRPr="008D1DD8" w:rsidRDefault="00905875" w:rsidP="008D1DD8">
            <w:pPr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14:paraId="692892F0" w14:textId="77777777" w:rsidR="00905875" w:rsidRPr="008D1DD8" w:rsidRDefault="00905875" w:rsidP="008D1DD8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14:paraId="5499E18B" w14:textId="77777777" w:rsidR="00905875" w:rsidRPr="008D1DD8" w:rsidRDefault="00905875" w:rsidP="008D1DD8">
            <w:pPr>
              <w:spacing w:line="360" w:lineRule="auto"/>
            </w:pPr>
          </w:p>
        </w:tc>
        <w:tc>
          <w:tcPr>
            <w:tcW w:w="1843" w:type="dxa"/>
            <w:shd w:val="clear" w:color="auto" w:fill="auto"/>
          </w:tcPr>
          <w:p w14:paraId="2E6E81F7" w14:textId="77777777" w:rsidR="00905875" w:rsidRPr="008D1DD8" w:rsidRDefault="00905875" w:rsidP="008D1DD8">
            <w:pPr>
              <w:spacing w:line="360" w:lineRule="auto"/>
            </w:pPr>
          </w:p>
        </w:tc>
        <w:tc>
          <w:tcPr>
            <w:tcW w:w="1240" w:type="dxa"/>
            <w:shd w:val="clear" w:color="auto" w:fill="auto"/>
          </w:tcPr>
          <w:p w14:paraId="607CACDB" w14:textId="77777777" w:rsidR="00905875" w:rsidRPr="008D1DD8" w:rsidRDefault="00905875" w:rsidP="008D1DD8">
            <w:pPr>
              <w:spacing w:line="360" w:lineRule="auto"/>
            </w:pPr>
          </w:p>
        </w:tc>
      </w:tr>
      <w:tr w:rsidR="00154A06" w:rsidRPr="008D1DD8" w14:paraId="2B72F2F7" w14:textId="77777777" w:rsidTr="008D1DD8">
        <w:tc>
          <w:tcPr>
            <w:tcW w:w="391" w:type="dxa"/>
            <w:shd w:val="clear" w:color="auto" w:fill="auto"/>
          </w:tcPr>
          <w:p w14:paraId="66192183" w14:textId="77777777" w:rsidR="00905875" w:rsidRPr="008D1DD8" w:rsidRDefault="00905875" w:rsidP="008D1DD8">
            <w:pPr>
              <w:spacing w:line="360" w:lineRule="auto"/>
            </w:pPr>
            <w:r w:rsidRPr="008D1DD8">
              <w:rPr>
                <w:rFonts w:hint="eastAsia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6D279B58" w14:textId="77777777" w:rsidR="00905875" w:rsidRPr="008D1DD8" w:rsidRDefault="00905875" w:rsidP="008D1DD8">
            <w:pPr>
              <w:spacing w:line="360" w:lineRule="auto"/>
            </w:pPr>
          </w:p>
        </w:tc>
        <w:tc>
          <w:tcPr>
            <w:tcW w:w="1418" w:type="dxa"/>
            <w:shd w:val="clear" w:color="auto" w:fill="auto"/>
          </w:tcPr>
          <w:p w14:paraId="237F695E" w14:textId="77777777" w:rsidR="00905875" w:rsidRPr="008D1DD8" w:rsidRDefault="00905875" w:rsidP="008D1DD8">
            <w:pPr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14:paraId="69FA124A" w14:textId="77777777" w:rsidR="00905875" w:rsidRPr="008D1DD8" w:rsidRDefault="00905875" w:rsidP="008D1DD8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14:paraId="399C843D" w14:textId="77777777" w:rsidR="00905875" w:rsidRPr="008D1DD8" w:rsidRDefault="00905875" w:rsidP="008D1DD8">
            <w:pPr>
              <w:spacing w:line="360" w:lineRule="auto"/>
            </w:pPr>
          </w:p>
        </w:tc>
        <w:tc>
          <w:tcPr>
            <w:tcW w:w="1843" w:type="dxa"/>
            <w:shd w:val="clear" w:color="auto" w:fill="auto"/>
          </w:tcPr>
          <w:p w14:paraId="4489EC74" w14:textId="77777777" w:rsidR="00905875" w:rsidRPr="008D1DD8" w:rsidRDefault="00905875" w:rsidP="008D1DD8">
            <w:pPr>
              <w:spacing w:line="360" w:lineRule="auto"/>
            </w:pPr>
          </w:p>
        </w:tc>
        <w:tc>
          <w:tcPr>
            <w:tcW w:w="1240" w:type="dxa"/>
            <w:shd w:val="clear" w:color="auto" w:fill="auto"/>
          </w:tcPr>
          <w:p w14:paraId="7A41053D" w14:textId="77777777" w:rsidR="00905875" w:rsidRPr="008D1DD8" w:rsidRDefault="00905875" w:rsidP="008D1DD8">
            <w:pPr>
              <w:spacing w:line="360" w:lineRule="auto"/>
            </w:pPr>
          </w:p>
        </w:tc>
      </w:tr>
      <w:tr w:rsidR="00154A06" w:rsidRPr="008D1DD8" w14:paraId="2792DC7D" w14:textId="77777777" w:rsidTr="008D1DD8">
        <w:tc>
          <w:tcPr>
            <w:tcW w:w="391" w:type="dxa"/>
            <w:shd w:val="clear" w:color="auto" w:fill="auto"/>
          </w:tcPr>
          <w:p w14:paraId="73DFC6AB" w14:textId="77777777" w:rsidR="00905875" w:rsidRPr="008D1DD8" w:rsidRDefault="00905875" w:rsidP="008D1DD8">
            <w:pPr>
              <w:spacing w:line="360" w:lineRule="auto"/>
            </w:pPr>
            <w:r w:rsidRPr="008D1DD8">
              <w:rPr>
                <w:rFonts w:hint="eastAsia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6AD57F43" w14:textId="77777777" w:rsidR="00905875" w:rsidRPr="008D1DD8" w:rsidRDefault="00905875" w:rsidP="008D1DD8">
            <w:pPr>
              <w:spacing w:line="360" w:lineRule="auto"/>
            </w:pPr>
          </w:p>
        </w:tc>
        <w:tc>
          <w:tcPr>
            <w:tcW w:w="1418" w:type="dxa"/>
            <w:shd w:val="clear" w:color="auto" w:fill="auto"/>
          </w:tcPr>
          <w:p w14:paraId="1B8011F9" w14:textId="77777777" w:rsidR="00905875" w:rsidRPr="008D1DD8" w:rsidRDefault="00905875" w:rsidP="008D1DD8">
            <w:pPr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14:paraId="1B3E2ED6" w14:textId="77777777" w:rsidR="00905875" w:rsidRPr="008D1DD8" w:rsidRDefault="00905875" w:rsidP="008D1DD8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14:paraId="3B97961E" w14:textId="77777777" w:rsidR="00905875" w:rsidRPr="008D1DD8" w:rsidRDefault="00905875" w:rsidP="008D1DD8">
            <w:pPr>
              <w:spacing w:line="360" w:lineRule="auto"/>
            </w:pPr>
          </w:p>
        </w:tc>
        <w:tc>
          <w:tcPr>
            <w:tcW w:w="1843" w:type="dxa"/>
            <w:shd w:val="clear" w:color="auto" w:fill="auto"/>
          </w:tcPr>
          <w:p w14:paraId="4166D696" w14:textId="77777777" w:rsidR="00905875" w:rsidRPr="008D1DD8" w:rsidRDefault="00905875" w:rsidP="008D1DD8">
            <w:pPr>
              <w:spacing w:line="360" w:lineRule="auto"/>
            </w:pPr>
          </w:p>
        </w:tc>
        <w:tc>
          <w:tcPr>
            <w:tcW w:w="1240" w:type="dxa"/>
            <w:shd w:val="clear" w:color="auto" w:fill="auto"/>
          </w:tcPr>
          <w:p w14:paraId="21432298" w14:textId="77777777" w:rsidR="00905875" w:rsidRPr="008D1DD8" w:rsidRDefault="00905875" w:rsidP="008D1DD8">
            <w:pPr>
              <w:spacing w:line="360" w:lineRule="auto"/>
            </w:pPr>
          </w:p>
        </w:tc>
      </w:tr>
      <w:tr w:rsidR="00154A06" w:rsidRPr="008D1DD8" w14:paraId="1A781ED9" w14:textId="77777777" w:rsidTr="008D1DD8">
        <w:tc>
          <w:tcPr>
            <w:tcW w:w="391" w:type="dxa"/>
            <w:shd w:val="clear" w:color="auto" w:fill="auto"/>
          </w:tcPr>
          <w:p w14:paraId="482174E3" w14:textId="77777777" w:rsidR="00905875" w:rsidRPr="008D1DD8" w:rsidRDefault="00905875" w:rsidP="008D1DD8">
            <w:pPr>
              <w:spacing w:line="360" w:lineRule="auto"/>
            </w:pPr>
            <w:r w:rsidRPr="008D1DD8">
              <w:rPr>
                <w:rFonts w:hint="eastAsia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468DFB43" w14:textId="77777777" w:rsidR="00905875" w:rsidRPr="008D1DD8" w:rsidRDefault="00905875" w:rsidP="008D1DD8">
            <w:pPr>
              <w:spacing w:line="360" w:lineRule="auto"/>
            </w:pPr>
          </w:p>
        </w:tc>
        <w:tc>
          <w:tcPr>
            <w:tcW w:w="1418" w:type="dxa"/>
            <w:shd w:val="clear" w:color="auto" w:fill="auto"/>
          </w:tcPr>
          <w:p w14:paraId="4FED082A" w14:textId="77777777" w:rsidR="00905875" w:rsidRPr="008D1DD8" w:rsidRDefault="00905875" w:rsidP="008D1DD8">
            <w:pPr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14:paraId="535F1065" w14:textId="77777777" w:rsidR="00905875" w:rsidRPr="008D1DD8" w:rsidRDefault="00905875" w:rsidP="008D1DD8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14:paraId="0104C411" w14:textId="77777777" w:rsidR="00905875" w:rsidRPr="008D1DD8" w:rsidRDefault="00905875" w:rsidP="008D1DD8">
            <w:pPr>
              <w:spacing w:line="360" w:lineRule="auto"/>
            </w:pPr>
          </w:p>
        </w:tc>
        <w:tc>
          <w:tcPr>
            <w:tcW w:w="1843" w:type="dxa"/>
            <w:shd w:val="clear" w:color="auto" w:fill="auto"/>
          </w:tcPr>
          <w:p w14:paraId="2EE27DB1" w14:textId="77777777" w:rsidR="00905875" w:rsidRPr="008D1DD8" w:rsidRDefault="00905875" w:rsidP="008D1DD8">
            <w:pPr>
              <w:spacing w:line="360" w:lineRule="auto"/>
            </w:pPr>
          </w:p>
        </w:tc>
        <w:tc>
          <w:tcPr>
            <w:tcW w:w="1240" w:type="dxa"/>
            <w:shd w:val="clear" w:color="auto" w:fill="auto"/>
          </w:tcPr>
          <w:p w14:paraId="41FCCE03" w14:textId="77777777" w:rsidR="00905875" w:rsidRPr="008D1DD8" w:rsidRDefault="00905875" w:rsidP="008D1DD8">
            <w:pPr>
              <w:spacing w:line="360" w:lineRule="auto"/>
            </w:pPr>
          </w:p>
        </w:tc>
      </w:tr>
    </w:tbl>
    <w:p w14:paraId="0D442D39" w14:textId="77777777" w:rsidR="00905875" w:rsidRDefault="000B01EC">
      <w:r>
        <w:rPr>
          <w:rFonts w:hint="eastAsia"/>
        </w:rPr>
        <w:t>(</w:t>
      </w:r>
      <w:r>
        <w:rPr>
          <w:rFonts w:hint="eastAsia"/>
        </w:rPr>
        <w:t>注意</w:t>
      </w:r>
      <w:r>
        <w:rPr>
          <w:rFonts w:hint="eastAsia"/>
        </w:rPr>
        <w:t>)</w:t>
      </w:r>
    </w:p>
    <w:p w14:paraId="0B8794A4" w14:textId="77777777" w:rsidR="000B01EC" w:rsidRDefault="000B01EC" w:rsidP="000B01EC">
      <w:pPr>
        <w:ind w:left="420" w:hangingChars="200" w:hanging="420"/>
      </w:pPr>
      <w:r>
        <w:rPr>
          <w:rFonts w:hint="eastAsia"/>
        </w:rPr>
        <w:t xml:space="preserve">　１．本申請により交付される予定の基準適合</w:t>
      </w:r>
      <w:r w:rsidR="00852D1A">
        <w:rPr>
          <w:rFonts w:hint="eastAsia"/>
        </w:rPr>
        <w:t>証</w:t>
      </w:r>
      <w:r>
        <w:rPr>
          <w:rFonts w:hint="eastAsia"/>
        </w:rPr>
        <w:t>をもって調査を省略する品目について、</w:t>
      </w:r>
      <w:r w:rsidR="00852D1A">
        <w:rPr>
          <w:rFonts w:hint="eastAsia"/>
        </w:rPr>
        <w:t>承認を受けたものも含め</w:t>
      </w:r>
      <w:r>
        <w:rPr>
          <w:rFonts w:hint="eastAsia"/>
        </w:rPr>
        <w:t>全て記載</w:t>
      </w:r>
      <w:r w:rsidR="00D11982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6B5DFC24" w14:textId="77777777" w:rsidR="000B01EC" w:rsidRPr="000B01EC" w:rsidRDefault="000B01EC" w:rsidP="000B01EC">
      <w:pPr>
        <w:ind w:left="420" w:hangingChars="200" w:hanging="420"/>
      </w:pPr>
      <w:r>
        <w:rPr>
          <w:rFonts w:hint="eastAsia"/>
        </w:rPr>
        <w:t xml:space="preserve">　２．現在認証</w:t>
      </w:r>
      <w:r w:rsidR="00852D1A">
        <w:rPr>
          <w:rFonts w:hint="eastAsia"/>
        </w:rPr>
        <w:t>(</w:t>
      </w:r>
      <w:r w:rsidR="00852D1A">
        <w:rPr>
          <w:rFonts w:hint="eastAsia"/>
        </w:rPr>
        <w:t>承認</w:t>
      </w:r>
      <w:r w:rsidR="00852D1A">
        <w:rPr>
          <w:rFonts w:hint="eastAsia"/>
        </w:rPr>
        <w:t>)</w:t>
      </w:r>
      <w:r>
        <w:rPr>
          <w:rFonts w:hint="eastAsia"/>
        </w:rPr>
        <w:t>申請中の品目については、｢認証</w:t>
      </w:r>
      <w:r w:rsidR="00007D3E">
        <w:rPr>
          <w:rFonts w:hint="eastAsia"/>
        </w:rPr>
        <w:t>(</w:t>
      </w:r>
      <w:r w:rsidR="00007D3E">
        <w:rPr>
          <w:rFonts w:hint="eastAsia"/>
        </w:rPr>
        <w:t>承認</w:t>
      </w:r>
      <w:r w:rsidR="00007D3E">
        <w:rPr>
          <w:rFonts w:hint="eastAsia"/>
        </w:rPr>
        <w:t>)</w:t>
      </w:r>
      <w:r>
        <w:rPr>
          <w:rFonts w:hint="eastAsia"/>
        </w:rPr>
        <w:t>番号｣欄及び｢認証</w:t>
      </w:r>
      <w:r w:rsidR="00007D3E">
        <w:rPr>
          <w:rFonts w:hint="eastAsia"/>
        </w:rPr>
        <w:t>(</w:t>
      </w:r>
      <w:r w:rsidR="00007D3E">
        <w:rPr>
          <w:rFonts w:hint="eastAsia"/>
        </w:rPr>
        <w:t>承認</w:t>
      </w:r>
      <w:r w:rsidR="00007D3E">
        <w:rPr>
          <w:rFonts w:hint="eastAsia"/>
        </w:rPr>
        <w:t>)</w:t>
      </w:r>
      <w:r>
        <w:rPr>
          <w:rFonts w:hint="eastAsia"/>
        </w:rPr>
        <w:t>年月日｣欄にその旨を記載</w:t>
      </w:r>
      <w:r w:rsidR="00D11982">
        <w:rPr>
          <w:rFonts w:hint="eastAsia"/>
        </w:rPr>
        <w:t>してください</w:t>
      </w:r>
      <w:r>
        <w:rPr>
          <w:rFonts w:hint="eastAsia"/>
        </w:rPr>
        <w:t>。</w:t>
      </w:r>
    </w:p>
    <w:sectPr w:rsidR="000B01EC" w:rsidRPr="000B01EC" w:rsidSect="00154A06">
      <w:pgSz w:w="11906" w:h="16838"/>
      <w:pgMar w:top="158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CE54B" w14:textId="77777777" w:rsidR="0044676C" w:rsidRDefault="0044676C" w:rsidP="00D11982">
      <w:r>
        <w:separator/>
      </w:r>
    </w:p>
  </w:endnote>
  <w:endnote w:type="continuationSeparator" w:id="0">
    <w:p w14:paraId="008BA717" w14:textId="77777777" w:rsidR="0044676C" w:rsidRDefault="0044676C" w:rsidP="00D1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B0BAF" w14:textId="77777777" w:rsidR="0044676C" w:rsidRDefault="0044676C" w:rsidP="00D11982">
      <w:r>
        <w:separator/>
      </w:r>
    </w:p>
  </w:footnote>
  <w:footnote w:type="continuationSeparator" w:id="0">
    <w:p w14:paraId="22420115" w14:textId="77777777" w:rsidR="0044676C" w:rsidRDefault="0044676C" w:rsidP="00D11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875"/>
    <w:rsid w:val="00007D3E"/>
    <w:rsid w:val="000B01EC"/>
    <w:rsid w:val="00154A06"/>
    <w:rsid w:val="0044676C"/>
    <w:rsid w:val="00606C37"/>
    <w:rsid w:val="006302F5"/>
    <w:rsid w:val="007F2222"/>
    <w:rsid w:val="00852D1A"/>
    <w:rsid w:val="00857565"/>
    <w:rsid w:val="008C10DD"/>
    <w:rsid w:val="008D1DD8"/>
    <w:rsid w:val="00905875"/>
    <w:rsid w:val="009D0A33"/>
    <w:rsid w:val="00A34260"/>
    <w:rsid w:val="00C54267"/>
    <w:rsid w:val="00CE2B9C"/>
    <w:rsid w:val="00D11982"/>
    <w:rsid w:val="00D4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F6CB6"/>
  <w15:chartTrackingRefBased/>
  <w15:docId w15:val="{99603C48-6422-4074-B173-D21196CA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9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1198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119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1198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3E0041E229DE4D9E010AA43683EC30" ma:contentTypeVersion="16" ma:contentTypeDescription="新しいドキュメントを作成します。" ma:contentTypeScope="" ma:versionID="644010a760d34b2236c62ff042612271">
  <xsd:schema xmlns:xsd="http://www.w3.org/2001/XMLSchema" xmlns:xs="http://www.w3.org/2001/XMLSchema" xmlns:p="http://schemas.microsoft.com/office/2006/metadata/properties" xmlns:ns2="2d9fe3e3-4433-44e3-a834-bab768393b86" xmlns:ns3="39acef8d-39ab-4e5b-8ad6-93234cbe51da" targetNamespace="http://schemas.microsoft.com/office/2006/metadata/properties" ma:root="true" ma:fieldsID="1108400351eded653bd2c36896ea65a4" ns2:_="" ns3:_="">
    <xsd:import namespace="2d9fe3e3-4433-44e3-a834-bab768393b86"/>
    <xsd:import namespace="39acef8d-39ab-4e5b-8ad6-93234cbe5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fe3e3-4433-44e3-a834-bab768393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0bf4ba9-794b-4e8c-8c90-9694e011c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cef8d-39ab-4e5b-8ad6-93234cbe51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65ff1-1d6c-4169-8e85-90801ff71e80}" ma:internalName="TaxCatchAll" ma:showField="CatchAllData" ma:web="39acef8d-39ab-4e5b-8ad6-93234cbe51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9fe3e3-4433-44e3-a834-bab768393b86">
      <Terms xmlns="http://schemas.microsoft.com/office/infopath/2007/PartnerControls"/>
    </lcf76f155ced4ddcb4097134ff3c332f>
    <TaxCatchAll xmlns="39acef8d-39ab-4e5b-8ad6-93234cbe51da" xsi:nil="true"/>
  </documentManagement>
</p:properties>
</file>

<file path=customXml/itemProps1.xml><?xml version="1.0" encoding="utf-8"?>
<ds:datastoreItem xmlns:ds="http://schemas.openxmlformats.org/officeDocument/2006/customXml" ds:itemID="{98ED4969-7B72-46C6-A745-57320C0FB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fe3e3-4433-44e3-a834-bab768393b86"/>
    <ds:schemaRef ds:uri="39acef8d-39ab-4e5b-8ad6-93234cbe5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A24E9D-7E48-42E5-8AE6-714AC3FBE8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316B2-FD8F-467D-9FEC-9161D4F9F0E2}">
  <ds:schemaRefs>
    <ds:schemaRef ds:uri="http://schemas.microsoft.com/office/2006/metadata/properties"/>
    <ds:schemaRef ds:uri="http://schemas.microsoft.com/office/infopath/2007/PartnerControls"/>
    <ds:schemaRef ds:uri="2d9fe3e3-4433-44e3-a834-bab768393b86"/>
    <ds:schemaRef ds:uri="39acef8d-39ab-4e5b-8ad6-93234cbe51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suzuki_y</dc:creator>
  <cp:keywords/>
  <cp:lastModifiedBy>Takashi Suzuki</cp:lastModifiedBy>
  <cp:revision>2</cp:revision>
  <cp:lastPrinted>2017-12-18T11:09:00Z</cp:lastPrinted>
  <dcterms:created xsi:type="dcterms:W3CDTF">2022-10-18T07:05:00Z</dcterms:created>
  <dcterms:modified xsi:type="dcterms:W3CDTF">2022-10-18T07:05:00Z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0x010100683E0041E229DE4D9E010AA43683EC30</vt:lpwstr>
  </property>
</Properties>
</file>